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38A6B374" w:rsidR="006212AC" w:rsidRDefault="00BA2DE3" w:rsidP="009E7D93">
      <w:pPr>
        <w:ind w:left="2160" w:hanging="2160"/>
        <w:rPr>
          <w:b/>
          <w:szCs w:val="24"/>
        </w:rPr>
      </w:pPr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846117">
        <w:rPr>
          <w:b/>
          <w:szCs w:val="24"/>
        </w:rPr>
        <w:t>1</w:t>
      </w:r>
      <w:r w:rsidR="00746088">
        <w:rPr>
          <w:b/>
          <w:szCs w:val="24"/>
        </w:rPr>
        <w:t>9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031F8CA1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szCs w:val="24"/>
          <w:u w:val="single"/>
        </w:rPr>
        <w:t>Question:</w:t>
      </w:r>
    </w:p>
    <w:p w14:paraId="20954D73" w14:textId="28C0E18C" w:rsidR="00CF7C72" w:rsidRDefault="00746088" w:rsidP="00CF7C72">
      <w:pPr>
        <w:spacing w:after="200"/>
        <w:rPr>
          <w:b/>
          <w:szCs w:val="24"/>
          <w:u w:val="single"/>
        </w:rPr>
      </w:pPr>
      <w:r w:rsidRPr="00746088">
        <w:rPr>
          <w:szCs w:val="24"/>
        </w:rPr>
        <w:t>Refer to updated PIA-12-5 Attachment. Please allocate Terrora 1-2 hydro modernization program capital expenditures between engineering design, procurement, construction, indirect/overhead and other capital</w:t>
      </w:r>
      <w:r w:rsidR="00C53124" w:rsidRPr="00C53124">
        <w:rPr>
          <w:szCs w:val="24"/>
        </w:rPr>
        <w:t>.</w:t>
      </w:r>
    </w:p>
    <w:p w14:paraId="1AC90614" w14:textId="77777777" w:rsidR="00CF7C72" w:rsidRDefault="00CF7C72" w:rsidP="00CF7C72">
      <w:pPr>
        <w:spacing w:after="200"/>
        <w:rPr>
          <w:b/>
          <w:szCs w:val="24"/>
          <w:u w:val="single"/>
        </w:rPr>
      </w:pPr>
      <w:r>
        <w:rPr>
          <w:b/>
          <w:bCs/>
          <w:u w:val="single"/>
        </w:rPr>
        <w:t>Response:</w:t>
      </w:r>
      <w:bookmarkStart w:id="0" w:name="_GoBack"/>
      <w:bookmarkEnd w:id="0"/>
    </w:p>
    <w:p w14:paraId="512E584D" w14:textId="47FE8E09" w:rsidR="64F7A9F4" w:rsidRPr="00D070A3" w:rsidRDefault="009B128C" w:rsidP="009B128C">
      <w:pPr>
        <w:spacing w:after="200" w:line="276" w:lineRule="auto"/>
        <w:jc w:val="both"/>
        <w:rPr>
          <w:szCs w:val="24"/>
        </w:rPr>
      </w:pPr>
      <w:r w:rsidRPr="009B128C">
        <w:t>This information is not currently formatted as requested by Staff.  However, the Company is creating a response in the format requested by Staff and has notified the Commission Staff that the Company will be supplementing STF-PIA-14-19 with a full response as soon as possible.</w:t>
      </w:r>
    </w:p>
    <w:sectPr w:rsidR="64F7A9F4" w:rsidRPr="00D070A3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6B482" w14:textId="77777777" w:rsidR="00137A45" w:rsidRDefault="00137A45">
      <w:r>
        <w:separator/>
      </w:r>
    </w:p>
  </w:endnote>
  <w:endnote w:type="continuationSeparator" w:id="0">
    <w:p w14:paraId="0466EF1A" w14:textId="77777777" w:rsidR="00137A45" w:rsidRDefault="0013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B6D9F" w14:textId="77777777" w:rsidR="00137A45" w:rsidRDefault="00137A45">
      <w:r>
        <w:separator/>
      </w:r>
    </w:p>
  </w:footnote>
  <w:footnote w:type="continuationSeparator" w:id="0">
    <w:p w14:paraId="2FBFC08E" w14:textId="77777777" w:rsidR="00137A45" w:rsidRDefault="0013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hybridMultilevel"/>
    <w:tmpl w:val="459E29BC"/>
    <w:lvl w:ilvl="0" w:tplc="11CC07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7CDCB4">
      <w:numFmt w:val="decimal"/>
      <w:lvlText w:val=""/>
      <w:lvlJc w:val="left"/>
    </w:lvl>
    <w:lvl w:ilvl="2" w:tplc="64D498C6">
      <w:numFmt w:val="decimal"/>
      <w:lvlText w:val=""/>
      <w:lvlJc w:val="left"/>
    </w:lvl>
    <w:lvl w:ilvl="3" w:tplc="600E970A">
      <w:numFmt w:val="decimal"/>
      <w:lvlText w:val=""/>
      <w:lvlJc w:val="left"/>
    </w:lvl>
    <w:lvl w:ilvl="4" w:tplc="CE88D288">
      <w:numFmt w:val="decimal"/>
      <w:lvlText w:val=""/>
      <w:lvlJc w:val="left"/>
    </w:lvl>
    <w:lvl w:ilvl="5" w:tplc="354E44C4">
      <w:numFmt w:val="decimal"/>
      <w:lvlText w:val=""/>
      <w:lvlJc w:val="left"/>
    </w:lvl>
    <w:lvl w:ilvl="6" w:tplc="9A088DAC">
      <w:numFmt w:val="decimal"/>
      <w:lvlText w:val=""/>
      <w:lvlJc w:val="left"/>
    </w:lvl>
    <w:lvl w:ilvl="7" w:tplc="6692463A">
      <w:numFmt w:val="decimal"/>
      <w:lvlText w:val=""/>
      <w:lvlJc w:val="left"/>
    </w:lvl>
    <w:lvl w:ilvl="8" w:tplc="7BC0F042">
      <w:numFmt w:val="decimal"/>
      <w:lvlText w:val=""/>
      <w:lvlJc w:val="left"/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2521916"/>
    <w:multiLevelType w:val="hybridMultilevel"/>
    <w:tmpl w:val="17EC28E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71AF6"/>
    <w:multiLevelType w:val="hybridMultilevel"/>
    <w:tmpl w:val="436CF098"/>
    <w:lvl w:ilvl="0" w:tplc="E488CF9A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BBEAB282">
      <w:numFmt w:val="decimal"/>
      <w:lvlText w:val=""/>
      <w:lvlJc w:val="left"/>
    </w:lvl>
    <w:lvl w:ilvl="2" w:tplc="9356C990">
      <w:numFmt w:val="decimal"/>
      <w:lvlText w:val=""/>
      <w:lvlJc w:val="left"/>
    </w:lvl>
    <w:lvl w:ilvl="3" w:tplc="2060439A">
      <w:numFmt w:val="decimal"/>
      <w:lvlText w:val=""/>
      <w:lvlJc w:val="left"/>
    </w:lvl>
    <w:lvl w:ilvl="4" w:tplc="BE86D4CE">
      <w:numFmt w:val="decimal"/>
      <w:lvlText w:val=""/>
      <w:lvlJc w:val="left"/>
    </w:lvl>
    <w:lvl w:ilvl="5" w:tplc="9C502718">
      <w:numFmt w:val="decimal"/>
      <w:lvlText w:val=""/>
      <w:lvlJc w:val="left"/>
    </w:lvl>
    <w:lvl w:ilvl="6" w:tplc="2C425862">
      <w:numFmt w:val="decimal"/>
      <w:lvlText w:val=""/>
      <w:lvlJc w:val="left"/>
    </w:lvl>
    <w:lvl w:ilvl="7" w:tplc="1E90FDA0">
      <w:numFmt w:val="decimal"/>
      <w:lvlText w:val=""/>
      <w:lvlJc w:val="left"/>
    </w:lvl>
    <w:lvl w:ilvl="8" w:tplc="726E5340">
      <w:numFmt w:val="decimal"/>
      <w:lvlText w:val=""/>
      <w:lvlJc w:val="left"/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hybridMultilevel"/>
    <w:tmpl w:val="F24E2C98"/>
    <w:lvl w:ilvl="0" w:tplc="1FAA3B1E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375AF66C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4E78CB3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76AE9428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2E5CE296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2EA831C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F9AE5050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6832D2EA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133411FA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473B1E"/>
    <w:multiLevelType w:val="hybridMultilevel"/>
    <w:tmpl w:val="4E208B5C"/>
    <w:lvl w:ilvl="0" w:tplc="D516349A">
      <w:start w:val="1"/>
      <w:numFmt w:val="lowerLetter"/>
      <w:lvlText w:val="%1."/>
      <w:lvlJc w:val="left"/>
      <w:pPr>
        <w:ind w:left="720" w:hanging="360"/>
      </w:pPr>
    </w:lvl>
    <w:lvl w:ilvl="1" w:tplc="714276FE">
      <w:start w:val="1"/>
      <w:numFmt w:val="lowerLetter"/>
      <w:lvlText w:val="%2."/>
      <w:lvlJc w:val="left"/>
      <w:pPr>
        <w:ind w:left="1440" w:hanging="360"/>
      </w:pPr>
    </w:lvl>
    <w:lvl w:ilvl="2" w:tplc="6D70D254">
      <w:start w:val="1"/>
      <w:numFmt w:val="lowerRoman"/>
      <w:lvlText w:val="%3."/>
      <w:lvlJc w:val="right"/>
      <w:pPr>
        <w:ind w:left="2160" w:hanging="180"/>
      </w:pPr>
    </w:lvl>
    <w:lvl w:ilvl="3" w:tplc="82FED04E">
      <w:start w:val="1"/>
      <w:numFmt w:val="decimal"/>
      <w:lvlText w:val="%4."/>
      <w:lvlJc w:val="left"/>
      <w:pPr>
        <w:ind w:left="2880" w:hanging="360"/>
      </w:pPr>
    </w:lvl>
    <w:lvl w:ilvl="4" w:tplc="D12ADAD0">
      <w:start w:val="1"/>
      <w:numFmt w:val="lowerLetter"/>
      <w:lvlText w:val="%5."/>
      <w:lvlJc w:val="left"/>
      <w:pPr>
        <w:ind w:left="3600" w:hanging="360"/>
      </w:pPr>
    </w:lvl>
    <w:lvl w:ilvl="5" w:tplc="F880E26E">
      <w:start w:val="1"/>
      <w:numFmt w:val="lowerRoman"/>
      <w:lvlText w:val="%6."/>
      <w:lvlJc w:val="right"/>
      <w:pPr>
        <w:ind w:left="4320" w:hanging="180"/>
      </w:pPr>
    </w:lvl>
    <w:lvl w:ilvl="6" w:tplc="54467E92">
      <w:start w:val="1"/>
      <w:numFmt w:val="decimal"/>
      <w:lvlText w:val="%7."/>
      <w:lvlJc w:val="left"/>
      <w:pPr>
        <w:ind w:left="5040" w:hanging="360"/>
      </w:pPr>
    </w:lvl>
    <w:lvl w:ilvl="7" w:tplc="197E68B2">
      <w:start w:val="1"/>
      <w:numFmt w:val="lowerLetter"/>
      <w:lvlText w:val="%8."/>
      <w:lvlJc w:val="left"/>
      <w:pPr>
        <w:ind w:left="5760" w:hanging="360"/>
      </w:pPr>
    </w:lvl>
    <w:lvl w:ilvl="8" w:tplc="D72089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B142B"/>
    <w:multiLevelType w:val="hybridMultilevel"/>
    <w:tmpl w:val="F6AEFC20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471DB9"/>
    <w:multiLevelType w:val="hybridMultilevel"/>
    <w:tmpl w:val="4E22F3F0"/>
    <w:lvl w:ilvl="0" w:tplc="37AE5BE0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0D0004EC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302A0498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52A151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75D266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8AAF2E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1E262F4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AFEC68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B768BBF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75909"/>
    <w:multiLevelType w:val="hybridMultilevel"/>
    <w:tmpl w:val="DA42B430"/>
    <w:lvl w:ilvl="0" w:tplc="8390962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209C465E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52FC5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6314904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E794D1A2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FA67ADA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770A590A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63CE300C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7200BBA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0" w15:restartNumberingAfterBreak="0">
    <w:nsid w:val="62C2062E"/>
    <w:multiLevelType w:val="hybridMultilevel"/>
    <w:tmpl w:val="FFFFFFFF"/>
    <w:lvl w:ilvl="0" w:tplc="6C8EFC1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6B47E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B2E3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A9F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47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FDCE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E99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BA8F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F5E4A"/>
    <w:multiLevelType w:val="hybridMultilevel"/>
    <w:tmpl w:val="F62CB36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6E2B32"/>
    <w:multiLevelType w:val="hybridMultilevel"/>
    <w:tmpl w:val="09960E6C"/>
    <w:lvl w:ilvl="0" w:tplc="0874BBE4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 w:tplc="AE1016A6">
      <w:numFmt w:val="decimal"/>
      <w:lvlText w:val=""/>
      <w:lvlJc w:val="left"/>
    </w:lvl>
    <w:lvl w:ilvl="2" w:tplc="64E297D0">
      <w:numFmt w:val="decimal"/>
      <w:lvlText w:val=""/>
      <w:lvlJc w:val="left"/>
    </w:lvl>
    <w:lvl w:ilvl="3" w:tplc="A178FBC4">
      <w:numFmt w:val="decimal"/>
      <w:lvlText w:val=""/>
      <w:lvlJc w:val="left"/>
    </w:lvl>
    <w:lvl w:ilvl="4" w:tplc="2CC0404E">
      <w:numFmt w:val="decimal"/>
      <w:lvlText w:val=""/>
      <w:lvlJc w:val="left"/>
    </w:lvl>
    <w:lvl w:ilvl="5" w:tplc="6BA02FE6">
      <w:numFmt w:val="decimal"/>
      <w:lvlText w:val=""/>
      <w:lvlJc w:val="left"/>
    </w:lvl>
    <w:lvl w:ilvl="6" w:tplc="DA9C0F16">
      <w:numFmt w:val="decimal"/>
      <w:lvlText w:val=""/>
      <w:lvlJc w:val="left"/>
    </w:lvl>
    <w:lvl w:ilvl="7" w:tplc="3A1CBBB0">
      <w:numFmt w:val="decimal"/>
      <w:lvlText w:val=""/>
      <w:lvlJc w:val="left"/>
    </w:lvl>
    <w:lvl w:ilvl="8" w:tplc="CDD02E6E">
      <w:numFmt w:val="decimal"/>
      <w:lvlText w:val=""/>
      <w:lvlJc w:val="left"/>
    </w:lvl>
  </w:abstractNum>
  <w:abstractNum w:abstractNumId="33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5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21"/>
  </w:num>
  <w:num w:numId="5">
    <w:abstractNumId w:val="32"/>
  </w:num>
  <w:num w:numId="6">
    <w:abstractNumId w:val="34"/>
  </w:num>
  <w:num w:numId="7">
    <w:abstractNumId w:val="25"/>
  </w:num>
  <w:num w:numId="8">
    <w:abstractNumId w:val="17"/>
  </w:num>
  <w:num w:numId="9">
    <w:abstractNumId w:val="14"/>
  </w:num>
  <w:num w:numId="10">
    <w:abstractNumId w:val="0"/>
  </w:num>
  <w:num w:numId="11">
    <w:abstractNumId w:val="24"/>
  </w:num>
  <w:num w:numId="12">
    <w:abstractNumId w:val="10"/>
  </w:num>
  <w:num w:numId="13">
    <w:abstractNumId w:val="27"/>
  </w:num>
  <w:num w:numId="14">
    <w:abstractNumId w:val="36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  <w:num w:numId="19">
    <w:abstractNumId w:val="16"/>
  </w:num>
  <w:num w:numId="20">
    <w:abstractNumId w:val="7"/>
  </w:num>
  <w:num w:numId="21">
    <w:abstractNumId w:val="39"/>
  </w:num>
  <w:num w:numId="22">
    <w:abstractNumId w:val="37"/>
  </w:num>
  <w:num w:numId="23">
    <w:abstractNumId w:val="38"/>
  </w:num>
  <w:num w:numId="24">
    <w:abstractNumId w:val="4"/>
  </w:num>
  <w:num w:numId="25">
    <w:abstractNumId w:val="20"/>
  </w:num>
  <w:num w:numId="26">
    <w:abstractNumId w:val="35"/>
  </w:num>
  <w:num w:numId="27">
    <w:abstractNumId w:val="26"/>
  </w:num>
  <w:num w:numId="28">
    <w:abstractNumId w:val="8"/>
  </w:num>
  <w:num w:numId="29">
    <w:abstractNumId w:val="33"/>
  </w:num>
  <w:num w:numId="30">
    <w:abstractNumId w:val="28"/>
  </w:num>
  <w:num w:numId="31">
    <w:abstractNumId w:val="1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6"/>
  </w:num>
  <w:num w:numId="35">
    <w:abstractNumId w:val="2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2"/>
  </w:num>
  <w:num w:numId="39">
    <w:abstractNumId w:val="31"/>
  </w:num>
  <w:num w:numId="40">
    <w:abstractNumId w:val="3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17E1"/>
    <w:rsid w:val="001141B8"/>
    <w:rsid w:val="00117939"/>
    <w:rsid w:val="0012211C"/>
    <w:rsid w:val="00125502"/>
    <w:rsid w:val="00127751"/>
    <w:rsid w:val="001351B3"/>
    <w:rsid w:val="001351C3"/>
    <w:rsid w:val="00137A45"/>
    <w:rsid w:val="001471DC"/>
    <w:rsid w:val="001565BF"/>
    <w:rsid w:val="001600C7"/>
    <w:rsid w:val="00160594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5722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224C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0DCD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224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8FA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A19D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46088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6117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09AA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8F3250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28C"/>
    <w:rsid w:val="009B1854"/>
    <w:rsid w:val="009B5D49"/>
    <w:rsid w:val="009C0AC0"/>
    <w:rsid w:val="009C34AA"/>
    <w:rsid w:val="009C5967"/>
    <w:rsid w:val="009C5DC5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3834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45F30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BE78DA"/>
    <w:rsid w:val="00BF1345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5312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CF7C72"/>
    <w:rsid w:val="00D01D2F"/>
    <w:rsid w:val="00D025FB"/>
    <w:rsid w:val="00D04443"/>
    <w:rsid w:val="00D070A3"/>
    <w:rsid w:val="00D07C6A"/>
    <w:rsid w:val="00D234D9"/>
    <w:rsid w:val="00D23FF0"/>
    <w:rsid w:val="00D34DC4"/>
    <w:rsid w:val="00D410E4"/>
    <w:rsid w:val="00D438BE"/>
    <w:rsid w:val="00D47B9F"/>
    <w:rsid w:val="00D534AB"/>
    <w:rsid w:val="00D63C37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EF756C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E788AE4"/>
    <w:rsid w:val="127D9642"/>
    <w:rsid w:val="18F41508"/>
    <w:rsid w:val="1E334CC0"/>
    <w:rsid w:val="29D0DF7F"/>
    <w:rsid w:val="2B3C21A1"/>
    <w:rsid w:val="2E6E8034"/>
    <w:rsid w:val="34023976"/>
    <w:rsid w:val="37071E6F"/>
    <w:rsid w:val="3A0620D3"/>
    <w:rsid w:val="3ABA39DB"/>
    <w:rsid w:val="4545648E"/>
    <w:rsid w:val="45A41EE8"/>
    <w:rsid w:val="467379D3"/>
    <w:rsid w:val="49A254D3"/>
    <w:rsid w:val="4E007167"/>
    <w:rsid w:val="514C77E9"/>
    <w:rsid w:val="521FB453"/>
    <w:rsid w:val="5221FEAB"/>
    <w:rsid w:val="592E9369"/>
    <w:rsid w:val="5A5AB029"/>
    <w:rsid w:val="60D8C8BF"/>
    <w:rsid w:val="64F7A9F4"/>
    <w:rsid w:val="6F5EF021"/>
    <w:rsid w:val="73C1CF28"/>
    <w:rsid w:val="7937E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2020-11-30T02:58:00Z</dcterms:created>
  <dcterms:modified xsi:type="dcterms:W3CDTF">2020-11-30T20:26:00Z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